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宋体" w:eastAsia="方正小标宋_GBK" w:cs="宋体"/>
          <w:b/>
          <w:bCs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-486410</wp:posOffset>
                </wp:positionV>
                <wp:extent cx="876300" cy="43815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25pt;margin-top:-38.3pt;height:34.5pt;width:69pt;z-index:251659264;mso-width-relative:page;mso-height-relative:page;" fillcolor="#FFFFFF [3201]" filled="t" stroked="t" coordsize="21600,21600" o:gfxdata="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p1wWnWAAAACQEAAA8AAAAA&#10;AAAAAQAgAAAAIgAAAGRycy9kb3ducmV2LnhtbFBLAQIUABQAAAAIAIdO4kAcRZsVTwIAALcEAAAO&#10;AAAAAAAAAAEAIAAAACUBAABkcnMvZTJvRG9jLnhtbFBLBQYAAAAABgAGAFkBAADm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90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90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省招标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协会</w:t>
      </w:r>
    </w:p>
    <w:p>
      <w:pPr>
        <w:spacing w:line="90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2023年度诚信创优单位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  <w:t>申报材料</w:t>
      </w:r>
    </w:p>
    <w:p>
      <w:pPr>
        <w:jc w:val="center"/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b/>
          <w:bCs/>
          <w:color w:val="000000" w:themeColor="text1"/>
          <w:sz w:val="4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Times New Roman"/>
          <w:b/>
          <w:bCs/>
          <w:color w:val="000000" w:themeColor="text1"/>
          <w:sz w:val="4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宋体" w:hAnsi="宋体" w:eastAsia="宋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宋体" w:hAnsi="宋体" w:eastAsia="宋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1440" w:firstLineChars="400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申报日期: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pacing w:val="15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pStyle w:val="2"/>
        <w:widowControl w:val="0"/>
        <w:kinsoku w:val="0"/>
        <w:overflowPunct w:val="0"/>
        <w:adjustRightInd w:val="0"/>
        <w:snapToGrid w:val="0"/>
        <w:spacing w:before="0" w:beforeAutospacing="0" w:after="0" w:afterAutospacing="0" w:line="660" w:lineRule="exact"/>
        <w:rPr>
          <w:rFonts w:ascii="仿宋" w:hAnsi="仿宋" w:eastAsia="仿宋" w:cs="仿宋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240" w:lineRule="auto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一、党建和工会工作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情况介绍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党支部、工会成立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批复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党建活动、工会开展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证明材料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二、综合情况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Chars="0"/>
        <w:contextualSpacing/>
        <w:textAlignment w:val="auto"/>
        <w:rPr>
          <w:rFonts w:hint="default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单位基本情况</w:t>
      </w:r>
    </w:p>
    <w:tbl>
      <w:tblPr>
        <w:tblStyle w:val="3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560"/>
        <w:gridCol w:w="2152"/>
        <w:gridCol w:w="1508"/>
        <w:gridCol w:w="2097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hint="default" w:ascii="仿宋_GB2312" w:hAnsi="Calibri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会员级次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863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863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-199" w:rightChars="-95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职工总数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注册执业人数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  <w:p>
            <w:pPr>
              <w:adjustRightInd w:val="0"/>
              <w:snapToGrid w:val="0"/>
              <w:spacing w:line="240" w:lineRule="auto"/>
              <w:contextualSpacing/>
              <w:jc w:val="both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高级职称</w:t>
            </w: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中级职称</w:t>
            </w: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持有我会从业人员学习记录手册人数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contextualSpacing/>
        <w:textAlignment w:val="auto"/>
        <w:rPr>
          <w:rFonts w:ascii="黑体" w:hAnsi="黑体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Chars="0"/>
        <w:contextualSpacing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注册执业资格人员名录（后附证书复印件）</w:t>
      </w:r>
    </w:p>
    <w:tbl>
      <w:tblPr>
        <w:tblStyle w:val="4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4534"/>
        <w:gridCol w:w="4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22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34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1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1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2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1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1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1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363" w:firstLine="0" w:firstLineChars="0"/>
        <w:contextualSpacing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363" w:firstLineChars="0"/>
        <w:contextualSpacing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高级职称人员名录（后附证书复印件）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14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62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1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363" w:firstLine="0" w:firstLineChars="0"/>
        <w:contextualSpacing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363" w:firstLineChars="0"/>
        <w:contextualSpacing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中级职称人员名录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（后附证书复印件）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44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9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9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9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4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numPr>
          <w:ilvl w:val="0"/>
          <w:numId w:val="1"/>
        </w:numPr>
        <w:adjustRightInd w:val="0"/>
        <w:snapToGrid w:val="0"/>
        <w:spacing w:line="240" w:lineRule="auto"/>
        <w:ind w:firstLineChars="0"/>
        <w:contextualSpacing/>
        <w:rPr>
          <w:rFonts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持有我会从业人员学习记录手册人员名录</w:t>
      </w:r>
    </w:p>
    <w:tbl>
      <w:tblPr>
        <w:tblStyle w:val="4"/>
        <w:tblW w:w="7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83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00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3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default" w:ascii="仿宋_GB2312" w:hAnsi="楷体" w:eastAsia="仿宋_GB2312" w:cs="Times New Roman"/>
                <w:bCs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Cs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00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00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00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</w:tcPr>
          <w:p>
            <w:pPr>
              <w:pStyle w:val="6"/>
              <w:adjustRightInd w:val="0"/>
              <w:snapToGrid w:val="0"/>
              <w:spacing w:line="240" w:lineRule="auto"/>
              <w:ind w:firstLine="0" w:firstLineChars="0"/>
              <w:contextualSpacing/>
              <w:rPr>
                <w:rFonts w:ascii="仿宋_GB2312" w:hAnsi="楷体" w:eastAsia="仿宋_GB2312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adjustRightInd w:val="0"/>
        <w:snapToGrid w:val="0"/>
        <w:spacing w:line="240" w:lineRule="auto"/>
        <w:ind w:left="0" w:leftChars="0" w:firstLine="0" w:firstLineChars="0"/>
        <w:contextualSpacing/>
        <w:jc w:val="left"/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adjustRightInd w:val="0"/>
        <w:snapToGrid w:val="0"/>
        <w:spacing w:line="240" w:lineRule="auto"/>
        <w:ind w:left="0" w:leftChars="0" w:firstLine="0" w:firstLineChars="0"/>
        <w:contextualSpacing/>
        <w:jc w:val="both"/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*注意： 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240" w:lineRule="auto"/>
        <w:ind w:left="0" w:leftChars="0" w:firstLine="0" w:firstLineChars="0"/>
        <w:contextualSpacing/>
        <w:jc w:val="both"/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某职员同时具有多项注册执业资格证书，按1人计算。如甲同时有招标师和一级注册造价师，只能算1人。</w:t>
      </w:r>
    </w:p>
    <w:p>
      <w:pPr>
        <w:pStyle w:val="6"/>
        <w:adjustRightInd w:val="0"/>
        <w:snapToGrid w:val="0"/>
        <w:spacing w:line="240" w:lineRule="auto"/>
        <w:ind w:left="0" w:leftChars="0" w:firstLine="0" w:firstLineChars="0"/>
        <w:contextualSpacing/>
        <w:jc w:val="both"/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2.某职员同时具有多个高级职称或者多个中级职称，不可同时在高级和中级职称都计算人数，只能选择其一在职称这个项目计1人。如乙同时是具有高级会计师和建筑工程高级工程师，及中级会计师和建筑工程师，只能选择四项中的其中之一。</w:t>
      </w:r>
    </w:p>
    <w:p>
      <w:pPr>
        <w:pStyle w:val="6"/>
        <w:adjustRightInd w:val="0"/>
        <w:snapToGrid w:val="0"/>
        <w:spacing w:line="240" w:lineRule="auto"/>
        <w:ind w:left="0" w:leftChars="0" w:firstLine="0" w:firstLineChars="0"/>
        <w:contextualSpacing/>
        <w:jc w:val="both"/>
        <w:rPr>
          <w:rFonts w:hint="default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3.某职员同时有职称和执业资格证书，可同时在职称和执业资格项目计算人次。如丙有一级注册建造师和建筑工程高级工程师，可同时在执业资格和职称项目计1人。</w:t>
      </w:r>
    </w:p>
    <w:p>
      <w:pPr>
        <w:pStyle w:val="6"/>
        <w:adjustRightInd w:val="0"/>
        <w:snapToGrid w:val="0"/>
        <w:spacing w:line="240" w:lineRule="auto"/>
        <w:ind w:left="0" w:leftChars="0" w:firstLine="0" w:firstLineChars="0"/>
        <w:contextualSpacing/>
        <w:jc w:val="both"/>
        <w:rPr>
          <w:rFonts w:hint="default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1"/>
        </w:numPr>
        <w:adjustRightInd w:val="0"/>
        <w:snapToGrid w:val="0"/>
        <w:spacing w:line="240" w:lineRule="auto"/>
        <w:ind w:firstLineChars="0"/>
        <w:contextualSpacing/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理论研究水平情况（附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如单位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参与过国家或省级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政策法规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课题研究，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在省级及以上协会举办的论文征集活动中获得奖项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或表彰的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证明材料）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情况（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须附单位组织架构、综合管理制度、人事管理制度、财务管理制度、印章管理制度等各项管理制度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相关证明材料；单位内部自行组织实施各项培训或活动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相关证明材料）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四、诚信体系建设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（附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行业自律公约签署、单位诚信自律制度建设、单位获得国家或省级诚信创优表彰、单位最新纳税信用等级评价、单位自行撰写诚信创优申报材料等相关证明材料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履约能力情况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（须附在“信用中国”网站信用记录、获得政府部门或省级行业协会颁发的奖项等证明材料）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六、单位业绩情况</w:t>
      </w:r>
    </w:p>
    <w:tbl>
      <w:tblPr>
        <w:tblStyle w:val="4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57"/>
        <w:gridCol w:w="1908"/>
        <w:gridCol w:w="216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4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公告发布日期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结果公示日期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4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4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4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908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4" w:type="dxa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57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ascii="仿宋_GB2312" w:hAnsi="黑体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90" w:type="dxa"/>
          </w:tcPr>
          <w:p>
            <w:pPr>
              <w:adjustRightInd w:val="0"/>
              <w:snapToGrid w:val="0"/>
              <w:spacing w:line="240" w:lineRule="auto"/>
              <w:contextualSpacing/>
              <w:jc w:val="left"/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仿宋_GB2312" w:hAnsi="黑体" w:eastAsia="仿宋_GB2312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numPr>
          <w:ilvl w:val="0"/>
          <w:numId w:val="0"/>
        </w:numPr>
        <w:spacing w:line="480" w:lineRule="auto"/>
        <w:jc w:val="left"/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七、其他</w:t>
      </w: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（须附证明材料）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64157"/>
    <w:multiLevelType w:val="multilevel"/>
    <w:tmpl w:val="36E641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F6C559"/>
    <w:multiLevelType w:val="singleLevel"/>
    <w:tmpl w:val="7BF6C5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Zjk0N2Y2NDU2NDAzZWY5NjI0YzRiNzE2NDEzODgifQ=="/>
  </w:docVars>
  <w:rsids>
    <w:rsidRoot w:val="078C2132"/>
    <w:rsid w:val="078C2132"/>
    <w:rsid w:val="27401076"/>
    <w:rsid w:val="27690A1A"/>
    <w:rsid w:val="53215C02"/>
    <w:rsid w:val="7AE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2023-11-20T03:03:00Z</dcterms:created>
  <dc:creator>肖新 </dc:creator>
  <cp:lastModifiedBy>肖新 </cp:lastModifiedBy>
  <cp:lastPrinted>2023-11-21T01:43:40Z</cp:lastPrinted>
  <dcterms:modified xsi:type="dcterms:W3CDTF">2023-11-21T08:23:10Z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455CAD15B1384DDF8B2AF18FF93BF758_11</vt:lpwstr>
  </property>
</Properties>
</file>